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7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7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40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90"/>
        <w:gridCol w:w="900"/>
        <w:gridCol w:w="819"/>
        <w:gridCol w:w="2421"/>
        <w:gridCol w:w="1155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生产商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单价（元）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医用氧气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医用氧气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合计金额（元)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233F36"/>
    <w:rsid w:val="0962759A"/>
    <w:rsid w:val="099A24D8"/>
    <w:rsid w:val="09F7549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41BA7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631F14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44425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3ED4CA9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CFD6225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D93A36"/>
    <w:rsid w:val="71E73A79"/>
    <w:rsid w:val="72197B1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5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6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2026-10-09T05:43:29Z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