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44"/>
          <w:szCs w:val="44"/>
          <w:lang w:val="en-US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44"/>
          <w:szCs w:val="44"/>
          <w:lang w:val="en-US" w:eastAsia="zh-CN"/>
        </w:rPr>
        <w:t>报名信息表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项目编号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以下为具体报名信息</w:t>
      </w:r>
    </w:p>
    <w:tbl>
      <w:tblPr>
        <w:tblStyle w:val="15"/>
        <w:tblW w:w="7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5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报名日期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公司全称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办公固话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公司地址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360" w:lineRule="auto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>
      <w:pPr>
        <w:pStyle w:val="8"/>
        <w:spacing w:line="52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</w:t>
      </w:r>
    </w:p>
    <w:p>
      <w:pPr>
        <w:pStyle w:val="8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 w:val="0"/>
          <w:sz w:val="44"/>
          <w:szCs w:val="44"/>
        </w:rPr>
        <w:t>法人授权委托书</w:t>
      </w:r>
    </w:p>
    <w:p>
      <w:pPr>
        <w:pStyle w:val="8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本授权书声明：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（公司名称）</w:t>
      </w:r>
      <w:r>
        <w:rPr>
          <w:rFonts w:hint="eastAsia" w:ascii="仿宋_GB2312" w:eastAsia="仿宋_GB2312"/>
          <w:sz w:val="32"/>
          <w:szCs w:val="32"/>
        </w:rPr>
        <w:t>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定代表人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（姓名）</w:t>
      </w:r>
      <w:r>
        <w:rPr>
          <w:rFonts w:hint="eastAsia" w:ascii="仿宋_GB2312" w:eastAsia="仿宋_GB2312"/>
          <w:sz w:val="32"/>
          <w:szCs w:val="32"/>
        </w:rPr>
        <w:t>，代表本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授权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姓名）为</w:t>
      </w:r>
      <w:r>
        <w:rPr>
          <w:rFonts w:hint="eastAsia" w:ascii="仿宋_GB2312" w:eastAsia="仿宋_GB2312"/>
          <w:sz w:val="32"/>
          <w:szCs w:val="32"/>
        </w:rPr>
        <w:t>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的合法代理人，参加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威海市立第三医院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（项目编号）项目的论证，并</w:t>
      </w:r>
      <w:r>
        <w:rPr>
          <w:rFonts w:hint="eastAsia" w:ascii="仿宋_GB2312" w:eastAsia="仿宋_GB2312"/>
          <w:sz w:val="32"/>
          <w:szCs w:val="32"/>
        </w:rPr>
        <w:t>以本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名义处理一切与之有关的事宜。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本公司已充分理解本项目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邀请函的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全部内容，并承担因理解错误所导致的不利后果。</w:t>
      </w:r>
    </w:p>
    <w:p>
      <w:pPr>
        <w:pStyle w:val="8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定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>
      <w:pPr>
        <w:pStyle w:val="8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授权单位在此处盖章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被授权人签字：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>
      <w:pPr>
        <w:pStyle w:val="8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被授权人身份证复印件粘贴于下框：</w:t>
      </w:r>
    </w:p>
    <w:tbl>
      <w:tblPr>
        <w:tblStyle w:val="1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0" w:hRule="atLeast"/>
        </w:trPr>
        <w:tc>
          <w:tcPr>
            <w:tcW w:w="8522" w:type="dxa"/>
          </w:tcPr>
          <w:p>
            <w:pPr>
              <w:pStyle w:val="8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报价单</w:t>
      </w:r>
    </w:p>
    <w:tbl>
      <w:tblPr>
        <w:tblStyle w:val="16"/>
        <w:tblW w:w="9060" w:type="dxa"/>
        <w:tblInd w:w="-28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980"/>
        <w:gridCol w:w="2430"/>
        <w:gridCol w:w="735"/>
        <w:gridCol w:w="795"/>
        <w:gridCol w:w="1065"/>
        <w:gridCol w:w="10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0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视频分类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需求明细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模拟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（元）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金额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（元）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品牌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宣传类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医院宣传片</w:t>
            </w:r>
          </w:p>
        </w:tc>
        <w:tc>
          <w:tcPr>
            <w:tcW w:w="243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医院整体宣传，时长5-7分钟。</w:t>
            </w: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部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科室/中心宣传片</w:t>
            </w:r>
          </w:p>
        </w:tc>
        <w:tc>
          <w:tcPr>
            <w:tcW w:w="243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科室/中心整体宣传，时长3-4分钟。</w:t>
            </w: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部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专题/纪录片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医院整体或特定领域的深度展示，时长8-10分钟。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部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活动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纪实类</w:t>
            </w: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庆典/活动策划执行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庆典/活动策划与跟拍，时长根据庆典/活动实际需求确定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每次  每机位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新媒体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传播类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微电影</w:t>
            </w:r>
          </w:p>
        </w:tc>
        <w:tc>
          <w:tcPr>
            <w:tcW w:w="243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聚焦医患故事、医护人文或社会关怀主题，时长5-8分钟。</w:t>
            </w:r>
          </w:p>
        </w:tc>
        <w:tc>
          <w:tcPr>
            <w:tcW w:w="7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部</w:t>
            </w:r>
          </w:p>
        </w:tc>
        <w:tc>
          <w:tcPr>
            <w:tcW w:w="79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6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动画类科普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采用动画、漫画等形式制作通俗易懂的科普视频，时长2分钟以内。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部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账号短视频运营制作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（科普短视频）</w:t>
            </w: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利用新媒体宣传并协助账号运营，时长2分钟以内，本类另包括协助上架审核、保证点击量要求，使用固定机位拍摄方式。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部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02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利用新媒体宣传并协助账号运营，时长2分钟以内，本类另包括协助上架审核、保证点击量要求，使用情景演绎拍摄方式。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部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0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02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合计金额（元）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36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说明：以上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服务以提供成片为完成标准，包括但不限于创意策划、文案编写、视频拍摄、后期剪辑等。</w:t>
      </w:r>
    </w:p>
    <w:p>
      <w:pPr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对于报价的细化与追加说明（如有）：</w:t>
      </w:r>
    </w:p>
    <w:p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参与供应商盖章：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附件4</w:t>
      </w:r>
    </w:p>
    <w:tbl>
      <w:tblPr>
        <w:tblStyle w:val="15"/>
        <w:tblW w:w="85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89"/>
        <w:gridCol w:w="6573"/>
        <w:gridCol w:w="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189" w:type="dxa"/>
            <w:shd w:val="clear" w:color="auto" w:fill="D9D9D9"/>
            <w:noWrap w:val="0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评分标题</w:t>
            </w:r>
          </w:p>
        </w:tc>
        <w:tc>
          <w:tcPr>
            <w:tcW w:w="6573" w:type="dxa"/>
            <w:shd w:val="clear" w:color="auto" w:fill="D9D9D9"/>
            <w:noWrap w:val="0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评分标准</w:t>
            </w:r>
          </w:p>
        </w:tc>
        <w:tc>
          <w:tcPr>
            <w:tcW w:w="744" w:type="dxa"/>
            <w:shd w:val="clear" w:color="auto" w:fill="D9D9D9"/>
            <w:noWrap w:val="0"/>
            <w:vAlign w:val="center"/>
          </w:tcPr>
          <w:p>
            <w:pPr>
              <w:pStyle w:val="5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分数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价格分</w:t>
            </w:r>
          </w:p>
        </w:tc>
        <w:tc>
          <w:tcPr>
            <w:tcW w:w="6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0"/>
              </w:rPr>
              <w:t>满足磋商文件要求且价格最低的最终报价为磋商基准价，其价格分为满分。其他报价得分=磋商基准价/最终报价×</w:t>
            </w:r>
            <w:r>
              <w:rPr>
                <w:rFonts w:hint="eastAsia" w:ascii="仿宋" w:hAnsi="仿宋" w:eastAsia="仿宋" w:cs="仿宋"/>
                <w:sz w:val="24"/>
                <w:szCs w:val="20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0"/>
              </w:rPr>
              <w:t>%×100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(小数点后保留两位小数)。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服务方案</w:t>
            </w:r>
          </w:p>
        </w:tc>
        <w:tc>
          <w:tcPr>
            <w:tcW w:w="6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根据响应文件中的提供的服务方案进行综合评审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、针对宣传活动的服务方案进行评审。服务内容阐述具体详细、设计科学合理；服务方案与项目要求契合、满足采购人要求且能够最大程度的达到预期宣传效果。2、针对重大项目、重大活动的策划服务方案进行评审。服务内容阐述具体详细、设计科学合理、可行性强；满分30分，上述内容每有一处弱势或不合理、不完善之处扣1分，每项最多扣15分，扣完为止。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967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应急方案与质量保障措施</w:t>
            </w:r>
          </w:p>
        </w:tc>
        <w:tc>
          <w:tcPr>
            <w:tcW w:w="657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根据供应商响应文件中提供的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应急方案于质量保障措施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进行综合评审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供应商</w:t>
            </w:r>
            <w:bookmarkStart w:id="0" w:name="OLE_LINK1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安全管理与应急保障方案</w:t>
            </w:r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科学合理、措施得力、流程有效，有明确的管控目标与管控方案，有完备的突发事件应急处置预案，对突发事件的应对与保障能力突出。2、供应商质量控制体系建设完善，质量控制制度齐全有效，质量控制日常管理规范到位，整个体系能够为服务的整体质量提供良好的保障。满分15分，两项必须齐全，缺少一项扣8分，上述内容每有一处弱势或不合理、不完善之处扣1分，扣完为止。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人员配备</w:t>
            </w:r>
          </w:p>
        </w:tc>
        <w:tc>
          <w:tcPr>
            <w:tcW w:w="6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根据响应文件中的提供的人员配备情况进行综合评审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项目团队组织结构、团队人员技术力量情况；2、专业搭配情况、实践经验情况，能够满足采购人要求，满分15分，上述内容每有一处弱势或不合理、不完善之处扣2分，每项最多扣10分，扣完为止。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须提供团队人员名单，岗位安排情况、专业或职称证明材料（若有）、在职证明材料，不提供不得分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）。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类似业绩</w:t>
            </w:r>
          </w:p>
        </w:tc>
        <w:tc>
          <w:tcPr>
            <w:tcW w:w="65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供应商2023年1月1日（以合同签订日期为准）至今已完成的类似项目业绩（提供合同复印件)，每提供一份合格业绩，得2分，满分为10分。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</w:tbl>
    <w:p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黑体">
    <w:altName w:val="黑体"/>
    <w:panose1 w:val="0201060900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2BB6B6"/>
    <w:multiLevelType w:val="singleLevel"/>
    <w:tmpl w:val="942BB6B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5642649"/>
    <w:multiLevelType w:val="singleLevel"/>
    <w:tmpl w:val="B564264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6503"/>
    <w:rsid w:val="0090217C"/>
    <w:rsid w:val="00BE2E26"/>
    <w:rsid w:val="014E0280"/>
    <w:rsid w:val="01D518FF"/>
    <w:rsid w:val="0306783C"/>
    <w:rsid w:val="03974053"/>
    <w:rsid w:val="041012AE"/>
    <w:rsid w:val="05644285"/>
    <w:rsid w:val="056E3308"/>
    <w:rsid w:val="058811AD"/>
    <w:rsid w:val="05983920"/>
    <w:rsid w:val="06616A6F"/>
    <w:rsid w:val="06637264"/>
    <w:rsid w:val="06641415"/>
    <w:rsid w:val="06D21E17"/>
    <w:rsid w:val="06D70A48"/>
    <w:rsid w:val="072E50C6"/>
    <w:rsid w:val="07827B14"/>
    <w:rsid w:val="08847F6C"/>
    <w:rsid w:val="088966EE"/>
    <w:rsid w:val="0962759A"/>
    <w:rsid w:val="099A24D8"/>
    <w:rsid w:val="0A496FE2"/>
    <w:rsid w:val="0A5B73EA"/>
    <w:rsid w:val="0A673E5F"/>
    <w:rsid w:val="0A7105F0"/>
    <w:rsid w:val="0AE47B1E"/>
    <w:rsid w:val="0B50556E"/>
    <w:rsid w:val="0BC2087A"/>
    <w:rsid w:val="0C0E2D62"/>
    <w:rsid w:val="0C8666E0"/>
    <w:rsid w:val="0D0328AB"/>
    <w:rsid w:val="0DB73133"/>
    <w:rsid w:val="0E0D2C40"/>
    <w:rsid w:val="0E441926"/>
    <w:rsid w:val="0E535960"/>
    <w:rsid w:val="0E5674D9"/>
    <w:rsid w:val="0EB466F8"/>
    <w:rsid w:val="0EBF7799"/>
    <w:rsid w:val="0F4722FA"/>
    <w:rsid w:val="0F760644"/>
    <w:rsid w:val="0F897808"/>
    <w:rsid w:val="0FA10E73"/>
    <w:rsid w:val="0FE867C1"/>
    <w:rsid w:val="0FFB437A"/>
    <w:rsid w:val="105F5910"/>
    <w:rsid w:val="10CB7670"/>
    <w:rsid w:val="1129237A"/>
    <w:rsid w:val="112A7A9F"/>
    <w:rsid w:val="123810C3"/>
    <w:rsid w:val="12580EEC"/>
    <w:rsid w:val="125F6671"/>
    <w:rsid w:val="128B4852"/>
    <w:rsid w:val="139E5CBD"/>
    <w:rsid w:val="139F5A87"/>
    <w:rsid w:val="13E6618F"/>
    <w:rsid w:val="14954624"/>
    <w:rsid w:val="15CF09FC"/>
    <w:rsid w:val="16344C46"/>
    <w:rsid w:val="16393602"/>
    <w:rsid w:val="16DC7AE0"/>
    <w:rsid w:val="170731BD"/>
    <w:rsid w:val="17450FC9"/>
    <w:rsid w:val="1753483A"/>
    <w:rsid w:val="178F45DF"/>
    <w:rsid w:val="17C3113B"/>
    <w:rsid w:val="185C0051"/>
    <w:rsid w:val="189D19EC"/>
    <w:rsid w:val="1940115E"/>
    <w:rsid w:val="19B466BE"/>
    <w:rsid w:val="19F52E2A"/>
    <w:rsid w:val="1ABE3A43"/>
    <w:rsid w:val="1AC3071F"/>
    <w:rsid w:val="1B27651E"/>
    <w:rsid w:val="1B4D18DA"/>
    <w:rsid w:val="1B5561F5"/>
    <w:rsid w:val="1B696422"/>
    <w:rsid w:val="1BF82CE0"/>
    <w:rsid w:val="1C9E1978"/>
    <w:rsid w:val="1CCB5656"/>
    <w:rsid w:val="1D502575"/>
    <w:rsid w:val="1DA57A56"/>
    <w:rsid w:val="1DC12523"/>
    <w:rsid w:val="1E39543E"/>
    <w:rsid w:val="1EAC3F2C"/>
    <w:rsid w:val="1EC747A1"/>
    <w:rsid w:val="1FF70BA6"/>
    <w:rsid w:val="1FF86EBC"/>
    <w:rsid w:val="200F1615"/>
    <w:rsid w:val="209100DD"/>
    <w:rsid w:val="20AC7391"/>
    <w:rsid w:val="20BA0C74"/>
    <w:rsid w:val="20F60EBA"/>
    <w:rsid w:val="21A437E9"/>
    <w:rsid w:val="21BF55DE"/>
    <w:rsid w:val="21E03505"/>
    <w:rsid w:val="2293423E"/>
    <w:rsid w:val="22BE48A5"/>
    <w:rsid w:val="22EA0E31"/>
    <w:rsid w:val="23597745"/>
    <w:rsid w:val="23A96C0E"/>
    <w:rsid w:val="242C03B8"/>
    <w:rsid w:val="24314357"/>
    <w:rsid w:val="24355AC3"/>
    <w:rsid w:val="24EC066D"/>
    <w:rsid w:val="24F06D17"/>
    <w:rsid w:val="256F62F0"/>
    <w:rsid w:val="261579EA"/>
    <w:rsid w:val="2637721C"/>
    <w:rsid w:val="26D45005"/>
    <w:rsid w:val="26F536DC"/>
    <w:rsid w:val="27C129C2"/>
    <w:rsid w:val="2823306E"/>
    <w:rsid w:val="28460323"/>
    <w:rsid w:val="29487F82"/>
    <w:rsid w:val="29770FFA"/>
    <w:rsid w:val="29B47B51"/>
    <w:rsid w:val="2BC4525D"/>
    <w:rsid w:val="2BE1248B"/>
    <w:rsid w:val="2BF70ED7"/>
    <w:rsid w:val="2C8D3362"/>
    <w:rsid w:val="2CBD7D6D"/>
    <w:rsid w:val="2CF34CB0"/>
    <w:rsid w:val="2D067FF6"/>
    <w:rsid w:val="2D453ECC"/>
    <w:rsid w:val="2DA97563"/>
    <w:rsid w:val="2DBE0883"/>
    <w:rsid w:val="2DBF247F"/>
    <w:rsid w:val="2DFC5E4F"/>
    <w:rsid w:val="2E127BEC"/>
    <w:rsid w:val="2ED737AD"/>
    <w:rsid w:val="2F1B0CB4"/>
    <w:rsid w:val="2FA74CC2"/>
    <w:rsid w:val="30261BDE"/>
    <w:rsid w:val="30BA749B"/>
    <w:rsid w:val="30E83BF7"/>
    <w:rsid w:val="319A1B98"/>
    <w:rsid w:val="320E190F"/>
    <w:rsid w:val="326C6156"/>
    <w:rsid w:val="32915430"/>
    <w:rsid w:val="32EB18B3"/>
    <w:rsid w:val="338E42E2"/>
    <w:rsid w:val="33B8159B"/>
    <w:rsid w:val="33DD3CC2"/>
    <w:rsid w:val="33E5027E"/>
    <w:rsid w:val="34742945"/>
    <w:rsid w:val="349D7AB3"/>
    <w:rsid w:val="34B302E9"/>
    <w:rsid w:val="34B3356C"/>
    <w:rsid w:val="3507227E"/>
    <w:rsid w:val="35B14893"/>
    <w:rsid w:val="3645113D"/>
    <w:rsid w:val="364C6A4B"/>
    <w:rsid w:val="3695720F"/>
    <w:rsid w:val="37882F53"/>
    <w:rsid w:val="378B19B6"/>
    <w:rsid w:val="37DB39C9"/>
    <w:rsid w:val="38442533"/>
    <w:rsid w:val="39BC3C69"/>
    <w:rsid w:val="3AB050B1"/>
    <w:rsid w:val="3B8A4BB6"/>
    <w:rsid w:val="3BAA707A"/>
    <w:rsid w:val="3BE22435"/>
    <w:rsid w:val="3BE91C1D"/>
    <w:rsid w:val="3C274923"/>
    <w:rsid w:val="3C59024E"/>
    <w:rsid w:val="3C732980"/>
    <w:rsid w:val="3D4572EC"/>
    <w:rsid w:val="3D4F6ED0"/>
    <w:rsid w:val="3DD5126E"/>
    <w:rsid w:val="3E0F66E1"/>
    <w:rsid w:val="3E7F198B"/>
    <w:rsid w:val="4093415D"/>
    <w:rsid w:val="40A34F94"/>
    <w:rsid w:val="40C11B8E"/>
    <w:rsid w:val="40F724E5"/>
    <w:rsid w:val="41F84B91"/>
    <w:rsid w:val="43B1151D"/>
    <w:rsid w:val="43B62B93"/>
    <w:rsid w:val="453C4CFD"/>
    <w:rsid w:val="455E789D"/>
    <w:rsid w:val="45C97AD5"/>
    <w:rsid w:val="46561CC4"/>
    <w:rsid w:val="46F964AC"/>
    <w:rsid w:val="47C13124"/>
    <w:rsid w:val="486C7417"/>
    <w:rsid w:val="49CA635B"/>
    <w:rsid w:val="4A306100"/>
    <w:rsid w:val="4B312183"/>
    <w:rsid w:val="4BAA0B7F"/>
    <w:rsid w:val="4BDF7F2A"/>
    <w:rsid w:val="4C515440"/>
    <w:rsid w:val="4CCD63FC"/>
    <w:rsid w:val="4DD44E9C"/>
    <w:rsid w:val="4E17470B"/>
    <w:rsid w:val="4EDD2EEB"/>
    <w:rsid w:val="4F097B75"/>
    <w:rsid w:val="501713DB"/>
    <w:rsid w:val="5026344A"/>
    <w:rsid w:val="5037594C"/>
    <w:rsid w:val="504D085B"/>
    <w:rsid w:val="511538A8"/>
    <w:rsid w:val="51206FDE"/>
    <w:rsid w:val="51491C22"/>
    <w:rsid w:val="518542D3"/>
    <w:rsid w:val="518E7743"/>
    <w:rsid w:val="51965E4E"/>
    <w:rsid w:val="51A2052E"/>
    <w:rsid w:val="51F17CF9"/>
    <w:rsid w:val="51FE2564"/>
    <w:rsid w:val="51FE61A2"/>
    <w:rsid w:val="52496FE9"/>
    <w:rsid w:val="528D6E2B"/>
    <w:rsid w:val="52E83DC5"/>
    <w:rsid w:val="54017CE1"/>
    <w:rsid w:val="54571857"/>
    <w:rsid w:val="54AF3AFE"/>
    <w:rsid w:val="54B35F20"/>
    <w:rsid w:val="54C84956"/>
    <w:rsid w:val="54DF2FAA"/>
    <w:rsid w:val="54FF335A"/>
    <w:rsid w:val="551249D2"/>
    <w:rsid w:val="55223F2F"/>
    <w:rsid w:val="55AB6F58"/>
    <w:rsid w:val="55BC1C18"/>
    <w:rsid w:val="560E4F32"/>
    <w:rsid w:val="5661187C"/>
    <w:rsid w:val="5712074C"/>
    <w:rsid w:val="57233744"/>
    <w:rsid w:val="57764B7D"/>
    <w:rsid w:val="57910CAF"/>
    <w:rsid w:val="57B044E5"/>
    <w:rsid w:val="57F26A33"/>
    <w:rsid w:val="58E75789"/>
    <w:rsid w:val="5967740F"/>
    <w:rsid w:val="5992280D"/>
    <w:rsid w:val="5ABD3CA4"/>
    <w:rsid w:val="5AFE414F"/>
    <w:rsid w:val="5BD144F3"/>
    <w:rsid w:val="5C1E32DA"/>
    <w:rsid w:val="5C6309D2"/>
    <w:rsid w:val="5C6410A0"/>
    <w:rsid w:val="5C7D1BD1"/>
    <w:rsid w:val="5CDF47D5"/>
    <w:rsid w:val="5CEE3FCD"/>
    <w:rsid w:val="5D0A749E"/>
    <w:rsid w:val="5D703C0D"/>
    <w:rsid w:val="5D9B7C91"/>
    <w:rsid w:val="5DA24171"/>
    <w:rsid w:val="5DD830E4"/>
    <w:rsid w:val="5EC42E35"/>
    <w:rsid w:val="60172EEB"/>
    <w:rsid w:val="60D260B0"/>
    <w:rsid w:val="61594C52"/>
    <w:rsid w:val="618A062A"/>
    <w:rsid w:val="624772C6"/>
    <w:rsid w:val="626F6842"/>
    <w:rsid w:val="6272254B"/>
    <w:rsid w:val="628B540E"/>
    <w:rsid w:val="63640CF5"/>
    <w:rsid w:val="639C74DA"/>
    <w:rsid w:val="63CB7229"/>
    <w:rsid w:val="642C2CA0"/>
    <w:rsid w:val="648F7915"/>
    <w:rsid w:val="64AB0B17"/>
    <w:rsid w:val="64E613E5"/>
    <w:rsid w:val="64F07963"/>
    <w:rsid w:val="65AD00EC"/>
    <w:rsid w:val="65B94855"/>
    <w:rsid w:val="66470632"/>
    <w:rsid w:val="66534AD7"/>
    <w:rsid w:val="667C5FCE"/>
    <w:rsid w:val="66C8699E"/>
    <w:rsid w:val="66E05971"/>
    <w:rsid w:val="6742726E"/>
    <w:rsid w:val="67761523"/>
    <w:rsid w:val="67782713"/>
    <w:rsid w:val="68504699"/>
    <w:rsid w:val="685C0C8B"/>
    <w:rsid w:val="689C5443"/>
    <w:rsid w:val="69252342"/>
    <w:rsid w:val="69CB420D"/>
    <w:rsid w:val="69D86BC2"/>
    <w:rsid w:val="6AEE4BF2"/>
    <w:rsid w:val="6B870862"/>
    <w:rsid w:val="6BAB4EF0"/>
    <w:rsid w:val="6D373CB7"/>
    <w:rsid w:val="6D383A53"/>
    <w:rsid w:val="6DE30EB1"/>
    <w:rsid w:val="6DF6410C"/>
    <w:rsid w:val="6E030EDF"/>
    <w:rsid w:val="6E8A3E52"/>
    <w:rsid w:val="6E955349"/>
    <w:rsid w:val="6EEA6D4F"/>
    <w:rsid w:val="6EF26DFE"/>
    <w:rsid w:val="6FFB68E8"/>
    <w:rsid w:val="71644D17"/>
    <w:rsid w:val="71747FEB"/>
    <w:rsid w:val="71865001"/>
    <w:rsid w:val="7195626F"/>
    <w:rsid w:val="71E73A79"/>
    <w:rsid w:val="72197B1B"/>
    <w:rsid w:val="727B5BA7"/>
    <w:rsid w:val="72DB2E88"/>
    <w:rsid w:val="72F801B5"/>
    <w:rsid w:val="735D5523"/>
    <w:rsid w:val="73AA5FF5"/>
    <w:rsid w:val="743E5AB8"/>
    <w:rsid w:val="76926F94"/>
    <w:rsid w:val="76D4524B"/>
    <w:rsid w:val="76F75A5E"/>
    <w:rsid w:val="76F774A3"/>
    <w:rsid w:val="77087169"/>
    <w:rsid w:val="77305324"/>
    <w:rsid w:val="77D17783"/>
    <w:rsid w:val="78080ACE"/>
    <w:rsid w:val="786067D4"/>
    <w:rsid w:val="78752CF5"/>
    <w:rsid w:val="78BA7C38"/>
    <w:rsid w:val="78D93B02"/>
    <w:rsid w:val="790D0676"/>
    <w:rsid w:val="79370F44"/>
    <w:rsid w:val="794C4C3B"/>
    <w:rsid w:val="7A2C3129"/>
    <w:rsid w:val="7A9F7EA6"/>
    <w:rsid w:val="7B037EB5"/>
    <w:rsid w:val="7B153515"/>
    <w:rsid w:val="7BBD6CAF"/>
    <w:rsid w:val="7BF62302"/>
    <w:rsid w:val="7CDA444A"/>
    <w:rsid w:val="7CF62C3D"/>
    <w:rsid w:val="7D2434E6"/>
    <w:rsid w:val="7D503D91"/>
    <w:rsid w:val="7E33156A"/>
    <w:rsid w:val="7ECA3EAC"/>
    <w:rsid w:val="7ECC5F5E"/>
    <w:rsid w:val="7EF72B1D"/>
    <w:rsid w:val="7F44691E"/>
    <w:rsid w:val="7F571FE5"/>
    <w:rsid w:val="7F596664"/>
    <w:rsid w:val="7FD332B7"/>
    <w:rsid w:val="7FF5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4"/>
    <w:qFormat/>
    <w:uiPriority w:val="0"/>
    <w:pPr>
      <w:jc w:val="left"/>
      <w:outlineLvl w:val="2"/>
    </w:pPr>
    <w:rPr>
      <w:rFonts w:hint="eastAsia" w:ascii="宋体" w:hAnsi="宋体" w:eastAsia="文星黑体"/>
      <w:kern w:val="0"/>
    </w:rPr>
  </w:style>
  <w:style w:type="character" w:default="1" w:styleId="13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  <w:style w:type="paragraph" w:styleId="4">
    <w:name w:val="Body Text First Indent"/>
    <w:basedOn w:val="1"/>
    <w:next w:val="1"/>
    <w:qFormat/>
    <w:uiPriority w:val="0"/>
    <w:pPr>
      <w:snapToGrid w:val="0"/>
      <w:ind w:firstLine="640" w:firstLineChars="200"/>
    </w:pPr>
  </w:style>
  <w:style w:type="paragraph" w:styleId="5">
    <w:name w:val="Normal Indent"/>
    <w:basedOn w:val="1"/>
    <w:qFormat/>
    <w:uiPriority w:val="0"/>
    <w:pPr>
      <w:ind w:firstLine="420"/>
    </w:pPr>
    <w:rPr>
      <w:szCs w:val="21"/>
    </w:rPr>
  </w:style>
  <w:style w:type="paragraph" w:styleId="6">
    <w:name w:val="Body Text"/>
    <w:basedOn w:val="1"/>
    <w:next w:val="1"/>
    <w:qFormat/>
    <w:uiPriority w:val="0"/>
    <w:pPr>
      <w:spacing w:line="300" w:lineRule="exact"/>
    </w:pPr>
    <w:rPr>
      <w:rFonts w:ascii="宋体" w:hAnsi="宋体"/>
      <w:sz w:val="24"/>
    </w:rPr>
  </w:style>
  <w:style w:type="paragraph" w:styleId="7">
    <w:name w:val="Body Text Indent"/>
    <w:basedOn w:val="1"/>
    <w:next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/>
      <w:szCs w:val="20"/>
    </w:rPr>
  </w:style>
  <w:style w:type="paragraph" w:styleId="9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Body Text First Indent 2"/>
    <w:basedOn w:val="7"/>
    <w:next w:val="1"/>
    <w:qFormat/>
    <w:uiPriority w:val="0"/>
    <w:pPr>
      <w:ind w:firstLine="420" w:firstLineChars="200"/>
    </w:pPr>
  </w:style>
  <w:style w:type="paragraph" w:styleId="1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Hyperlink"/>
    <w:basedOn w:val="13"/>
    <w:semiHidden/>
    <w:unhideWhenUsed/>
    <w:qFormat/>
    <w:uiPriority w:val="99"/>
    <w:rPr>
      <w:color w:val="0000FF"/>
      <w:u w:val="single"/>
    </w:rPr>
  </w:style>
  <w:style w:type="table" w:styleId="16">
    <w:name w:val="Table Grid"/>
    <w:basedOn w:val="15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17">
    <w:name w:val="font01"/>
    <w:basedOn w:val="13"/>
    <w:qFormat/>
    <w:uiPriority w:val="0"/>
    <w:rPr>
      <w:rFonts w:hint="default" w:ascii="Times New Roman" w:hAnsi="Times New Roman" w:cs="Times New Roman"/>
      <w:color w:val="0000FF"/>
      <w:sz w:val="21"/>
      <w:szCs w:val="21"/>
      <w:u w:val="none"/>
    </w:rPr>
  </w:style>
  <w:style w:type="character" w:customStyle="1" w:styleId="18">
    <w:name w:val="font21"/>
    <w:basedOn w:val="13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  <w:style w:type="character" w:customStyle="1" w:styleId="19">
    <w:name w:val="font11"/>
    <w:basedOn w:val="13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3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2021-05-18T09:21:00Z</dcterms:created>
  <dc:creator>work</dc:creator>
  <cp:lastModifiedBy>张卫强</cp:lastModifiedBy>
  <dcterms:modified xsi:type="dcterms:W3CDTF">2026-09-07T08:52:25Z</dcterms:modified>
  <dc:title>关于邀请参加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