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LZ2026-12ZW的配电室EPS应急电源</w:t>
      </w:r>
      <w:r>
        <w:rPr>
          <w:rFonts w:hint="eastAsia" w:ascii="仿宋_GB2312" w:hAnsi="仿宋_GB2312" w:eastAsia="仿宋_GB2312" w:cs="仿宋_GB2312"/>
          <w:color w:val="auto"/>
          <w:sz w:val="32"/>
          <w:szCs w:val="32"/>
          <w:u w:val="none"/>
          <w:lang w:val="en-US" w:eastAsia="zh-CN"/>
        </w:rPr>
        <w:t>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2026年6月11日14:00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配电室EPS应急电源1套，具体要求见</w:t>
      </w:r>
      <w:r>
        <w:rPr>
          <w:rFonts w:hint="eastAsia" w:ascii="仿宋_GB2312" w:hAnsi="仿宋_GB2312" w:eastAsia="仿宋_GB2312" w:cs="仿宋_GB2312"/>
          <w:color w:val="auto"/>
          <w:sz w:val="32"/>
          <w:szCs w:val="32"/>
          <w:u w:val="single"/>
          <w:lang w:val="en-US" w:eastAsia="zh-CN"/>
        </w:rPr>
        <w:t>附件5</w:t>
      </w:r>
      <w:r>
        <w:rPr>
          <w:rFonts w:hint="eastAsia" w:ascii="仿宋_GB2312" w:hAnsi="仿宋_GB2312" w:eastAsia="仿宋_GB2312" w:cs="仿宋_GB2312"/>
          <w:color w:val="auto"/>
          <w:sz w:val="32"/>
          <w:szCs w:val="32"/>
          <w:lang w:val="en-US" w:eastAsia="zh-CN"/>
        </w:rPr>
        <w:t>《项目基本要求》。</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2026年6月9日17:00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strike w:val="0"/>
          <w:dstrike w:val="0"/>
          <w:color w:val="auto"/>
          <w:sz w:val="32"/>
          <w:szCs w:val="32"/>
          <w:u w:val="none"/>
          <w:lang w:val="en-US" w:eastAsia="zh-CN"/>
        </w:rPr>
        <w:t>格式的</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附件4</w:t>
      </w:r>
      <w:r>
        <w:rPr>
          <w:rFonts w:hint="eastAsia" w:ascii="仿宋_GB2312" w:hAnsi="仿宋_GB2312" w:eastAsia="仿宋_GB2312" w:cs="仿宋_GB2312"/>
          <w:b w:val="0"/>
          <w:bCs w:val="0"/>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2026年6月1日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3"/>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keepNext w:val="0"/>
              <w:keepLines w:val="0"/>
              <w:suppressLineNumbers w:val="0"/>
              <w:adjustRightInd w:val="0"/>
              <w:snapToGrid w:val="0"/>
              <w:spacing w:before="0" w:beforeAutospacing="0" w:after="0" w:afterAutospacing="0" w:line="500" w:lineRule="exact"/>
              <w:ind w:left="0" w:right="0"/>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32" w:charSpace="0"/>
        </w:sectPr>
      </w:pPr>
      <w:r>
        <w:rPr>
          <w:rFonts w:hint="eastAsia" w:ascii="仿宋_GB2312" w:hAnsi="仿宋_GB2312" w:eastAsia="仿宋_GB2312" w:cs="仿宋_GB2312"/>
          <w:b w:val="0"/>
          <w:bCs/>
          <w:sz w:val="32"/>
          <w:szCs w:val="32"/>
          <w:lang w:val="en-US" w:eastAsia="zh-CN"/>
        </w:rPr>
        <w:br w:type="page"/>
      </w:r>
    </w:p>
    <w:p>
      <w:pPr>
        <w:pStyle w:val="7"/>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pStyle w:val="7"/>
        <w:spacing w:line="520" w:lineRule="exact"/>
        <w:jc w:val="cente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color w:val="auto"/>
          <w:sz w:val="44"/>
          <w:szCs w:val="44"/>
          <w:lang w:val="en-US" w:eastAsia="zh-CN"/>
        </w:rPr>
        <w:t>报价单</w:t>
      </w:r>
    </w:p>
    <w:tbl>
      <w:tblPr>
        <w:tblStyle w:val="14"/>
        <w:tblW w:w="8531" w:type="dxa"/>
        <w:jc w:val="center"/>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6"/>
        <w:gridCol w:w="1381"/>
        <w:gridCol w:w="2519"/>
        <w:gridCol w:w="990"/>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226"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381"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2519"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99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免费</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质保期</w:t>
            </w:r>
          </w:p>
        </w:tc>
        <w:tc>
          <w:tcPr>
            <w:tcW w:w="141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226"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1381"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519"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99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141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bl>
    <w:p>
      <w:pPr>
        <w:jc w:val="both"/>
        <w:rPr>
          <w:rFonts w:hint="eastAsia" w:ascii="仿宋_GB2312" w:hAnsi="仿宋_GB2312" w:eastAsia="仿宋_GB2312" w:cs="仿宋_GB2312"/>
          <w:color w:val="auto"/>
          <w:sz w:val="28"/>
          <w:szCs w:val="28"/>
          <w:lang w:val="en-US" w:eastAsia="zh-CN"/>
        </w:rPr>
      </w:pPr>
      <w:bookmarkStart w:id="0" w:name="_GoBack"/>
      <w:bookmarkEnd w:id="0"/>
      <w:r>
        <w:rPr>
          <w:rFonts w:hint="eastAsia" w:ascii="仿宋_GB2312" w:hAnsi="仿宋_GB2312" w:eastAsia="仿宋_GB2312" w:cs="仿宋_GB2312"/>
          <w:color w:val="auto"/>
          <w:sz w:val="28"/>
          <w:szCs w:val="28"/>
          <w:lang w:val="en-US" w:eastAsia="zh-CN"/>
        </w:rPr>
        <w:t>关于配置的详细说明：</w:t>
      </w: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必须满足的付款要求和对于报价的追加说明（如有）：</w:t>
      </w: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sectPr>
          <w:pgSz w:w="11906" w:h="16838"/>
          <w:pgMar w:top="1440" w:right="1803" w:bottom="1440" w:left="1803" w:header="851" w:footer="992" w:gutter="0"/>
          <w:cols w:space="0" w:num="1"/>
          <w:rtlGutter w:val="0"/>
          <w:docGrid w:type="lines" w:linePitch="332" w:charSpace="0"/>
        </w:sectPr>
      </w:pPr>
      <w:r>
        <w:rPr>
          <w:rFonts w:hint="eastAsia" w:ascii="仿宋_GB2312" w:hAnsi="仿宋_GB2312" w:eastAsia="仿宋_GB2312" w:cs="仿宋_GB2312"/>
          <w:b w:val="0"/>
          <w:bCs w:val="0"/>
          <w:color w:val="auto"/>
          <w:sz w:val="32"/>
          <w:szCs w:val="32"/>
          <w:lang w:val="en-US" w:eastAsia="zh-CN"/>
        </w:rPr>
        <w:t>参与供应商盖章：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4"/>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附件5</w:t>
      </w:r>
    </w:p>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项目基本要求</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一、项目概述</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医院地下室配电室内只配备普通应急灯，当配电室跳闸或停电操作时，内部无照明灯，存在安全隐患，影响电工正常操作。</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二、采购内容及技术参数</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1、负载容量应不小于2KVA。</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2、额定电压为380V（三相输入、三相输出）。</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3、应急切换时间 ≤0.25秒。</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4、显示功能 ：输入/输出电压、输出电流。</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5、智能管理：具备电池巡检功能、自动充放电管理、故障自诊断功能。</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6、执行标准：符合GB 17945-2024《消防应急照明和疏散指示系统》最新标准。</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7、电池类型：阀控式密封免维护铅酸蓄电池。</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8、电池规格：12V/12AH。</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9、保修寿命：不低于3年。</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10、放电时间：灯光开启时间不低于90分钟（含90分钟）。</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11、灯具数量：不少于20套，必须确保高压、低压及主要操作区域的照度（亮度）满足国家及行业标准，保证运维人员能清晰辨识仪表读数、开关位置及操作界面。</w:t>
      </w:r>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黑体">
    <w:altName w:val="黑体"/>
    <w:panose1 w:val="0201060900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47F6C"/>
    <w:rsid w:val="088966EE"/>
    <w:rsid w:val="0962759A"/>
    <w:rsid w:val="099A24D8"/>
    <w:rsid w:val="0A5B73EA"/>
    <w:rsid w:val="0A673E5F"/>
    <w:rsid w:val="0A7105F0"/>
    <w:rsid w:val="0AE47B1E"/>
    <w:rsid w:val="0B50556E"/>
    <w:rsid w:val="0BC2087A"/>
    <w:rsid w:val="0C0E2D62"/>
    <w:rsid w:val="0C8666E0"/>
    <w:rsid w:val="0D0328AB"/>
    <w:rsid w:val="0DB73133"/>
    <w:rsid w:val="0E0D2C40"/>
    <w:rsid w:val="0E441926"/>
    <w:rsid w:val="0E535960"/>
    <w:rsid w:val="0E5674D9"/>
    <w:rsid w:val="0EB466F8"/>
    <w:rsid w:val="0F4722FA"/>
    <w:rsid w:val="0F760644"/>
    <w:rsid w:val="0F897808"/>
    <w:rsid w:val="0FE867C1"/>
    <w:rsid w:val="0FFB437A"/>
    <w:rsid w:val="105F5910"/>
    <w:rsid w:val="10CB7670"/>
    <w:rsid w:val="1129237A"/>
    <w:rsid w:val="112A7A9F"/>
    <w:rsid w:val="123810C3"/>
    <w:rsid w:val="12580EEC"/>
    <w:rsid w:val="125F6671"/>
    <w:rsid w:val="128B4852"/>
    <w:rsid w:val="139E5CBD"/>
    <w:rsid w:val="139F5A87"/>
    <w:rsid w:val="13E6618F"/>
    <w:rsid w:val="14954624"/>
    <w:rsid w:val="15CF09FC"/>
    <w:rsid w:val="16344C46"/>
    <w:rsid w:val="16393602"/>
    <w:rsid w:val="16DC7AE0"/>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502575"/>
    <w:rsid w:val="1DA57A56"/>
    <w:rsid w:val="1DC12523"/>
    <w:rsid w:val="1E39543E"/>
    <w:rsid w:val="1EAC3F2C"/>
    <w:rsid w:val="1EC747A1"/>
    <w:rsid w:val="1FF70BA6"/>
    <w:rsid w:val="1FF86EBC"/>
    <w:rsid w:val="200F1615"/>
    <w:rsid w:val="209100DD"/>
    <w:rsid w:val="20AC7391"/>
    <w:rsid w:val="20BA0C74"/>
    <w:rsid w:val="20F60EBA"/>
    <w:rsid w:val="21A437E9"/>
    <w:rsid w:val="21BF55DE"/>
    <w:rsid w:val="21E03505"/>
    <w:rsid w:val="2293423E"/>
    <w:rsid w:val="22BE48A5"/>
    <w:rsid w:val="22EA0E31"/>
    <w:rsid w:val="23597745"/>
    <w:rsid w:val="23A96C0E"/>
    <w:rsid w:val="242C03B8"/>
    <w:rsid w:val="24314357"/>
    <w:rsid w:val="24355AC3"/>
    <w:rsid w:val="24F06D17"/>
    <w:rsid w:val="261579EA"/>
    <w:rsid w:val="2637721C"/>
    <w:rsid w:val="26D45005"/>
    <w:rsid w:val="26F536DC"/>
    <w:rsid w:val="27C129C2"/>
    <w:rsid w:val="28460323"/>
    <w:rsid w:val="29487F82"/>
    <w:rsid w:val="29770FFA"/>
    <w:rsid w:val="29B47B51"/>
    <w:rsid w:val="2BC4525D"/>
    <w:rsid w:val="2BE1248B"/>
    <w:rsid w:val="2BF70ED7"/>
    <w:rsid w:val="2C8D3362"/>
    <w:rsid w:val="2CBD7D6D"/>
    <w:rsid w:val="2CF34CB0"/>
    <w:rsid w:val="2D067FF6"/>
    <w:rsid w:val="2D453ECC"/>
    <w:rsid w:val="2DA97563"/>
    <w:rsid w:val="2DBE0883"/>
    <w:rsid w:val="2DBF247F"/>
    <w:rsid w:val="2DFC5E4F"/>
    <w:rsid w:val="2E127BEC"/>
    <w:rsid w:val="2ED737AD"/>
    <w:rsid w:val="2F1B0CB4"/>
    <w:rsid w:val="2FA74CC2"/>
    <w:rsid w:val="30261BDE"/>
    <w:rsid w:val="30BA749B"/>
    <w:rsid w:val="30E83BF7"/>
    <w:rsid w:val="319A1B98"/>
    <w:rsid w:val="326C6156"/>
    <w:rsid w:val="32915430"/>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9CA635B"/>
    <w:rsid w:val="4A306100"/>
    <w:rsid w:val="4B312183"/>
    <w:rsid w:val="4BAA0B7F"/>
    <w:rsid w:val="4BDF7F2A"/>
    <w:rsid w:val="4C515440"/>
    <w:rsid w:val="4CCD63FC"/>
    <w:rsid w:val="4DD44E9C"/>
    <w:rsid w:val="4E17470B"/>
    <w:rsid w:val="4EDD2EEB"/>
    <w:rsid w:val="4F097B75"/>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1249D2"/>
    <w:rsid w:val="55223F2F"/>
    <w:rsid w:val="55AB6F58"/>
    <w:rsid w:val="55BC1C1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28B540E"/>
    <w:rsid w:val="63640CF5"/>
    <w:rsid w:val="639C74DA"/>
    <w:rsid w:val="63CB7229"/>
    <w:rsid w:val="642C2CA0"/>
    <w:rsid w:val="64AB0B17"/>
    <w:rsid w:val="64E613E5"/>
    <w:rsid w:val="64F07963"/>
    <w:rsid w:val="65AD00EC"/>
    <w:rsid w:val="65B94855"/>
    <w:rsid w:val="66534AD7"/>
    <w:rsid w:val="667C5FCE"/>
    <w:rsid w:val="66C8699E"/>
    <w:rsid w:val="66E05971"/>
    <w:rsid w:val="6742726E"/>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8A3E52"/>
    <w:rsid w:val="6E955349"/>
    <w:rsid w:val="6EEA6D4F"/>
    <w:rsid w:val="6EF26DFE"/>
    <w:rsid w:val="6FFB68E8"/>
    <w:rsid w:val="71644D17"/>
    <w:rsid w:val="71747FEB"/>
    <w:rsid w:val="71865001"/>
    <w:rsid w:val="7195626F"/>
    <w:rsid w:val="71E73A79"/>
    <w:rsid w:val="72197B1B"/>
    <w:rsid w:val="727B5BA7"/>
    <w:rsid w:val="72DB2E88"/>
    <w:rsid w:val="72F801B5"/>
    <w:rsid w:val="735D5523"/>
    <w:rsid w:val="73AA5FF5"/>
    <w:rsid w:val="76926F94"/>
    <w:rsid w:val="76D4524B"/>
    <w:rsid w:val="76F75A5E"/>
    <w:rsid w:val="76F774A3"/>
    <w:rsid w:val="77087169"/>
    <w:rsid w:val="77305324"/>
    <w:rsid w:val="77D17783"/>
    <w:rsid w:val="78080ACE"/>
    <w:rsid w:val="786067D4"/>
    <w:rsid w:val="78752CF5"/>
    <w:rsid w:val="78BA7C38"/>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CC5F5E"/>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5"/>
    <w:qFormat/>
    <w:uiPriority w:val="0"/>
    <w:pPr>
      <w:jc w:val="left"/>
      <w:outlineLvl w:val="2"/>
    </w:pPr>
    <w:rPr>
      <w:rFonts w:hint="eastAsia" w:ascii="宋体" w:hAnsi="宋体" w:eastAsia="文星黑体"/>
      <w:kern w:val="0"/>
    </w:rPr>
  </w:style>
  <w:style w:type="character" w:default="1" w:styleId="11">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afterLines="0" w:afterAutospacing="0"/>
      <w:ind w:left="420" w:leftChars="200"/>
    </w:pPr>
  </w:style>
  <w:style w:type="paragraph" w:styleId="5">
    <w:name w:val="Body Text First Indent"/>
    <w:basedOn w:val="1"/>
    <w:next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semiHidden/>
    <w:unhideWhenUsed/>
    <w:qFormat/>
    <w:uiPriority w:val="99"/>
    <w:rPr>
      <w:color w:val="0000FF"/>
      <w:u w:val="single"/>
    </w:rPr>
  </w:style>
  <w:style w:type="table" w:styleId="14">
    <w:name w:val="Table Grid"/>
    <w:basedOn w:val="13"/>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5">
    <w:name w:val="font01"/>
    <w:basedOn w:val="11"/>
    <w:qFormat/>
    <w:uiPriority w:val="0"/>
    <w:rPr>
      <w:rFonts w:hint="default" w:ascii="Times New Roman" w:hAnsi="Times New Roman" w:cs="Times New Roman"/>
      <w:color w:val="0000FF"/>
      <w:sz w:val="21"/>
      <w:szCs w:val="21"/>
      <w:u w:val="none"/>
    </w:rPr>
  </w:style>
  <w:style w:type="character" w:customStyle="1" w:styleId="16">
    <w:name w:val="font21"/>
    <w:basedOn w:val="11"/>
    <w:qFormat/>
    <w:uiPriority w:val="0"/>
    <w:rPr>
      <w:rFonts w:hint="eastAsia" w:ascii="宋体" w:hAnsi="宋体" w:eastAsia="宋体" w:cs="宋体"/>
      <w:color w:val="0000FF"/>
      <w:sz w:val="21"/>
      <w:szCs w:val="21"/>
      <w:u w:val="none"/>
    </w:rPr>
  </w:style>
  <w:style w:type="character" w:customStyle="1" w:styleId="17">
    <w:name w:val="font11"/>
    <w:basedOn w:val="11"/>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2026-05-29T00:20:41Z</dcterms:modified>
  <dc:title>关于邀请参加</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