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关于邀请参加项目立项前需求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LZ2024-19SB的3.0T磁共振设备项目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实施立项前需求论证，欢迎相关供应商积极参与。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2024年5月7日14:00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1台3.0T磁共振设备立项需求。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拟参加的供应商应当于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2024年5月6日17:00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通过与供应商进行沟通，结合医院实际情况，掌握项目对相关设备及服务的基本需求，为下一步的项目立项提供标准和依据。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color w:val="auto"/>
          <w:sz w:val="32"/>
          <w:szCs w:val="32"/>
        </w:rPr>
        <w:t>营业执照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color w:val="auto"/>
          <w:sz w:val="32"/>
          <w:szCs w:val="32"/>
        </w:rPr>
        <w:t>复印件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2.《医疗器械经营许可证》复印件1份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（二）生产商资质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医疗器械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许可证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注：进口产品不需要提供生产商资质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（三）产品资质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医疗器械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（四）参与人员资质</w:t>
      </w:r>
    </w:p>
    <w:p>
      <w:pPr>
        <w:keepNext w:val="0"/>
        <w:keepLines w:val="0"/>
        <w:pageBreakBefore w:val="0"/>
        <w:widowControl w:val="0"/>
        <w:tabs>
          <w:tab w:val="left" w:pos="6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格式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的《报价单》5份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六）推荐方案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的《推荐方案》5份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内容应当包括四部分：一是标准配置的详细功能;二是按照供应商对医院现状的了解，推荐医院采购使用的软硬件选配以及推荐原因，此项对应报价单2内容；三是供应商认为医院暂时不需要的其他软硬件选配，此项对应报价单3内容；四是其他建议和需要说明的事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（七）其他资料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以上（一）至（七）严格按照要求的种类、数量、顺序整理为一套资料（严禁乱提供非本函要求的资料），每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联系人：王博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3.报价单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2024年4月23日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3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报价单1/标准配置</w:t>
      </w:r>
    </w:p>
    <w:tbl>
      <w:tblPr>
        <w:tblStyle w:val="11"/>
        <w:tblW w:w="8363" w:type="dxa"/>
        <w:jc w:val="center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2145"/>
        <w:gridCol w:w="1263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价格（万元）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3.0T磁共振标准配置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报价单2/建议选配</w:t>
      </w:r>
    </w:p>
    <w:tbl>
      <w:tblPr>
        <w:tblStyle w:val="11"/>
        <w:tblW w:w="8363" w:type="dxa"/>
        <w:jc w:val="center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2145"/>
        <w:gridCol w:w="1263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建议选配名称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价格（万元）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报价单3/其他选配</w:t>
      </w:r>
    </w:p>
    <w:tbl>
      <w:tblPr>
        <w:tblStyle w:val="11"/>
        <w:tblW w:w="8363" w:type="dxa"/>
        <w:jc w:val="center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2145"/>
        <w:gridCol w:w="1263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其他选配名称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价格（万元）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70A48"/>
    <w:rsid w:val="072E50C6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D6D7C1E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C121F21"/>
    <w:rsid w:val="1C9E1978"/>
    <w:rsid w:val="1DA57A56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3744ACD"/>
    <w:rsid w:val="242C03B8"/>
    <w:rsid w:val="24314357"/>
    <w:rsid w:val="24355AC3"/>
    <w:rsid w:val="27C129C2"/>
    <w:rsid w:val="28460323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30261BDE"/>
    <w:rsid w:val="30BA749B"/>
    <w:rsid w:val="30E83BF7"/>
    <w:rsid w:val="326C6156"/>
    <w:rsid w:val="32EB18B3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6E65DB8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732980"/>
    <w:rsid w:val="3D4572EC"/>
    <w:rsid w:val="3DD5126E"/>
    <w:rsid w:val="3E7F198B"/>
    <w:rsid w:val="40A34F94"/>
    <w:rsid w:val="40F724E5"/>
    <w:rsid w:val="43B1151D"/>
    <w:rsid w:val="43B62B93"/>
    <w:rsid w:val="453C4CFD"/>
    <w:rsid w:val="45C97AD5"/>
    <w:rsid w:val="46561CC4"/>
    <w:rsid w:val="46F964AC"/>
    <w:rsid w:val="47C13124"/>
    <w:rsid w:val="486C7417"/>
    <w:rsid w:val="4A306100"/>
    <w:rsid w:val="4B312183"/>
    <w:rsid w:val="4C515440"/>
    <w:rsid w:val="4CCD63FC"/>
    <w:rsid w:val="4E17470B"/>
    <w:rsid w:val="501713DB"/>
    <w:rsid w:val="5026344A"/>
    <w:rsid w:val="5037594C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3808DC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1594C52"/>
    <w:rsid w:val="618A062A"/>
    <w:rsid w:val="624772C6"/>
    <w:rsid w:val="626F6842"/>
    <w:rsid w:val="639C74DA"/>
    <w:rsid w:val="63CB7229"/>
    <w:rsid w:val="64E613E5"/>
    <w:rsid w:val="64F07963"/>
    <w:rsid w:val="65AD00EC"/>
    <w:rsid w:val="667C5FC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F6410C"/>
    <w:rsid w:val="6E955349"/>
    <w:rsid w:val="71644D17"/>
    <w:rsid w:val="71E73A79"/>
    <w:rsid w:val="72DB2E88"/>
    <w:rsid w:val="735D5523"/>
    <w:rsid w:val="73AA5FF5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9F7EA6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571FE5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Administrator</cp:lastModifiedBy>
  <dcterms:modified xsi:type="dcterms:W3CDTF">2024-04-23T07:19:41Z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